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E1" w:rsidRPr="00D7584A" w:rsidRDefault="000233E1" w:rsidP="000233E1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  <w:r w:rsidRPr="00D7584A">
        <w:rPr>
          <w:rFonts w:ascii="Calibri Light" w:hAnsi="Calibri Light"/>
          <w:b/>
          <w:sz w:val="24"/>
          <w:szCs w:val="24"/>
        </w:rPr>
        <w:t xml:space="preserve">ACTA </w:t>
      </w:r>
      <w:r w:rsidR="0079644C">
        <w:rPr>
          <w:rFonts w:ascii="Calibri Light" w:hAnsi="Calibri Light"/>
          <w:b/>
          <w:sz w:val="24"/>
          <w:szCs w:val="24"/>
        </w:rPr>
        <w:t>9</w:t>
      </w:r>
      <w:r w:rsidRPr="00D7584A">
        <w:rPr>
          <w:rFonts w:ascii="Calibri Light" w:hAnsi="Calibri Light"/>
          <w:b/>
          <w:sz w:val="24"/>
          <w:szCs w:val="24"/>
        </w:rPr>
        <w:t>/2020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En la sala virtual de la Federación Española de </w:t>
      </w:r>
      <w:r>
        <w:rPr>
          <w:rFonts w:ascii="Calibri Light" w:hAnsi="Calibri Light"/>
          <w:sz w:val="24"/>
          <w:szCs w:val="24"/>
        </w:rPr>
        <w:t xml:space="preserve">Pentatlón </w:t>
      </w:r>
      <w:r w:rsidR="0008714D">
        <w:rPr>
          <w:rFonts w:ascii="Calibri Light" w:hAnsi="Calibri Light"/>
          <w:sz w:val="24"/>
          <w:szCs w:val="24"/>
        </w:rPr>
        <w:t>Moderno</w:t>
      </w:r>
      <w:r w:rsidR="0008714D" w:rsidRPr="000233E1">
        <w:rPr>
          <w:rFonts w:ascii="Calibri Light" w:hAnsi="Calibri Light"/>
          <w:sz w:val="24"/>
          <w:szCs w:val="24"/>
        </w:rPr>
        <w:t xml:space="preserve"> el</w:t>
      </w:r>
      <w:r w:rsidRPr="000233E1">
        <w:rPr>
          <w:rFonts w:ascii="Calibri Light" w:hAnsi="Calibri Light"/>
          <w:sz w:val="24"/>
          <w:szCs w:val="24"/>
        </w:rPr>
        <w:t xml:space="preserve"> día </w:t>
      </w:r>
      <w:r w:rsidR="00CD0BBE">
        <w:rPr>
          <w:rFonts w:ascii="Calibri Light" w:hAnsi="Calibri Light"/>
          <w:sz w:val="24"/>
          <w:szCs w:val="24"/>
        </w:rPr>
        <w:t>26 de enero de 2021</w:t>
      </w:r>
      <w:r w:rsidRPr="000233E1">
        <w:rPr>
          <w:rFonts w:ascii="Calibri Light" w:hAnsi="Calibri Light"/>
          <w:sz w:val="24"/>
          <w:szCs w:val="24"/>
        </w:rPr>
        <w:t xml:space="preserve">, a las </w:t>
      </w:r>
      <w:r w:rsidR="00CD0BBE">
        <w:rPr>
          <w:rFonts w:ascii="Calibri Light" w:hAnsi="Calibri Light"/>
          <w:sz w:val="24"/>
          <w:szCs w:val="24"/>
        </w:rPr>
        <w:t>08</w:t>
      </w:r>
      <w:r w:rsidR="00D7584A">
        <w:rPr>
          <w:rFonts w:ascii="Calibri Light" w:hAnsi="Calibri Light"/>
          <w:sz w:val="24"/>
          <w:szCs w:val="24"/>
        </w:rPr>
        <w:t>:00</w:t>
      </w:r>
      <w:r w:rsidRPr="000233E1">
        <w:rPr>
          <w:rFonts w:ascii="Calibri Light" w:hAnsi="Calibri Light"/>
          <w:sz w:val="24"/>
          <w:szCs w:val="24"/>
        </w:rPr>
        <w:t xml:space="preserve">  horas, asistiendo </w:t>
      </w:r>
    </w:p>
    <w:p w:rsid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79644C" w:rsidRPr="000233E1" w:rsidRDefault="0079644C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>Dña. Nieves Antona Gacituaga. Titular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Dña. </w:t>
      </w:r>
      <w:r>
        <w:rPr>
          <w:rFonts w:ascii="Calibri Light" w:hAnsi="Calibri Light"/>
          <w:sz w:val="24"/>
          <w:szCs w:val="24"/>
        </w:rPr>
        <w:t>Ana Ballesteros Barrado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D. Manuel Lalinde Móstoles</w:t>
      </w:r>
      <w:r w:rsidRPr="000233E1">
        <w:rPr>
          <w:rFonts w:ascii="Calibri Light" w:hAnsi="Calibri Light"/>
          <w:sz w:val="24"/>
          <w:szCs w:val="24"/>
        </w:rPr>
        <w:t>.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>.</w:t>
      </w:r>
    </w:p>
    <w:p w:rsid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>Asistidos por D.</w:t>
      </w:r>
      <w:r>
        <w:rPr>
          <w:rFonts w:ascii="Calibri Light" w:hAnsi="Calibri Light"/>
          <w:sz w:val="24"/>
          <w:szCs w:val="24"/>
        </w:rPr>
        <w:t xml:space="preserve"> Llorenç Riart</w:t>
      </w:r>
      <w:r w:rsidRPr="000233E1">
        <w:rPr>
          <w:rFonts w:ascii="Calibri Light" w:hAnsi="Calibri Light"/>
          <w:sz w:val="24"/>
          <w:szCs w:val="24"/>
        </w:rPr>
        <w:t xml:space="preserve">Secretario de la </w:t>
      </w:r>
      <w:r>
        <w:rPr>
          <w:rFonts w:ascii="Calibri Light" w:hAnsi="Calibri Light"/>
          <w:sz w:val="24"/>
          <w:szCs w:val="24"/>
        </w:rPr>
        <w:t>FEPM</w:t>
      </w:r>
    </w:p>
    <w:p w:rsid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79644C" w:rsidRPr="000233E1" w:rsidRDefault="0079644C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B44DF" w:rsidRDefault="000E2BE8" w:rsidP="00CD0BBE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PRIMERO</w:t>
      </w:r>
      <w:r w:rsidR="000233E1" w:rsidRPr="000233E1">
        <w:rPr>
          <w:rFonts w:ascii="Calibri Light" w:hAnsi="Calibri Light"/>
          <w:sz w:val="24"/>
          <w:szCs w:val="24"/>
        </w:rPr>
        <w:t>.</w:t>
      </w:r>
      <w:r w:rsidR="00CD0BBE">
        <w:rPr>
          <w:rFonts w:ascii="Calibri Light" w:hAnsi="Calibri Light"/>
          <w:sz w:val="24"/>
          <w:szCs w:val="24"/>
        </w:rPr>
        <w:t xml:space="preserve"> Recibida la Resolución </w:t>
      </w:r>
      <w:r w:rsidR="007E2288">
        <w:rPr>
          <w:rFonts w:ascii="Calibri Light" w:hAnsi="Calibri Light"/>
          <w:sz w:val="24"/>
          <w:szCs w:val="24"/>
        </w:rPr>
        <w:t xml:space="preserve">77/21 </w:t>
      </w:r>
      <w:r w:rsidR="00CD0BBE">
        <w:rPr>
          <w:rFonts w:ascii="Calibri Light" w:hAnsi="Calibri Light"/>
          <w:sz w:val="24"/>
          <w:szCs w:val="24"/>
        </w:rPr>
        <w:t xml:space="preserve">del TAD en relación con los recursos interpuesto por la Federación del Principado de Asturias, y </w:t>
      </w:r>
      <w:r w:rsidR="00CD0BBE" w:rsidRPr="00CD0BBE">
        <w:rPr>
          <w:rFonts w:ascii="Calibri Light" w:hAnsi="Calibri Light"/>
          <w:sz w:val="24"/>
          <w:szCs w:val="24"/>
        </w:rPr>
        <w:t>del CLUB</w:t>
      </w:r>
      <w:r w:rsidR="00CD0BBE">
        <w:rPr>
          <w:rFonts w:ascii="Calibri Light" w:hAnsi="Calibri Light"/>
          <w:sz w:val="24"/>
          <w:szCs w:val="24"/>
        </w:rPr>
        <w:t xml:space="preserve"> </w:t>
      </w:r>
      <w:r w:rsidR="00CD0BBE" w:rsidRPr="00CD0BBE">
        <w:rPr>
          <w:rFonts w:ascii="Calibri Light" w:hAnsi="Calibri Light"/>
          <w:sz w:val="24"/>
          <w:szCs w:val="24"/>
        </w:rPr>
        <w:t>NATACIÓN CIUDAD DE GIJÓN, CLUB TRIATLÓN GIJON Y PENTATLÓN</w:t>
      </w:r>
      <w:r w:rsidR="00CD0BBE">
        <w:rPr>
          <w:rFonts w:ascii="Calibri Light" w:hAnsi="Calibri Light"/>
          <w:sz w:val="24"/>
          <w:szCs w:val="24"/>
        </w:rPr>
        <w:t xml:space="preserve"> GIJON</w:t>
      </w:r>
      <w:r w:rsidR="007E2288">
        <w:rPr>
          <w:rFonts w:ascii="Calibri Light" w:hAnsi="Calibri Light"/>
          <w:sz w:val="24"/>
          <w:szCs w:val="24"/>
        </w:rPr>
        <w:t xml:space="preserve"> en el que se solicitaba la atribución de un club más por su circunscripción</w:t>
      </w:r>
      <w:r w:rsidR="00CD0BBE">
        <w:rPr>
          <w:rFonts w:ascii="Calibri Light" w:hAnsi="Calibri Light"/>
          <w:sz w:val="24"/>
          <w:szCs w:val="24"/>
        </w:rPr>
        <w:t>,</w:t>
      </w:r>
      <w:r w:rsidR="007E2288">
        <w:rPr>
          <w:rFonts w:ascii="Calibri Light" w:hAnsi="Calibri Light"/>
          <w:sz w:val="24"/>
          <w:szCs w:val="24"/>
        </w:rPr>
        <w:t xml:space="preserve"> resultando</w:t>
      </w:r>
      <w:r w:rsidR="00CD0BBE">
        <w:rPr>
          <w:rFonts w:ascii="Calibri Light" w:hAnsi="Calibri Light"/>
          <w:sz w:val="24"/>
          <w:szCs w:val="24"/>
        </w:rPr>
        <w:t xml:space="preserve"> desestimatoria sus pretensiones, procede continuar el proceso electoral</w:t>
      </w:r>
      <w:r w:rsidR="003B44DF">
        <w:rPr>
          <w:rFonts w:ascii="Calibri Light" w:hAnsi="Calibri Light"/>
          <w:sz w:val="24"/>
          <w:szCs w:val="24"/>
        </w:rPr>
        <w:t xml:space="preserve">, </w:t>
      </w:r>
    </w:p>
    <w:p w:rsidR="003B44DF" w:rsidRDefault="003B44DF" w:rsidP="00CD0BBE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CD0BBE" w:rsidRDefault="003B44DF" w:rsidP="00CD0BBE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</w:t>
      </w:r>
      <w:r w:rsidR="0079644C">
        <w:rPr>
          <w:rFonts w:ascii="Calibri Light" w:hAnsi="Calibri Light"/>
          <w:sz w:val="24"/>
          <w:szCs w:val="24"/>
        </w:rPr>
        <w:t>onforme calendario</w:t>
      </w:r>
      <w:r>
        <w:rPr>
          <w:rFonts w:ascii="Calibri Light" w:hAnsi="Calibri Light"/>
          <w:sz w:val="24"/>
          <w:szCs w:val="24"/>
        </w:rPr>
        <w:t xml:space="preserve"> que adjunto se a</w:t>
      </w:r>
      <w:r w:rsidR="0079644C">
        <w:rPr>
          <w:rFonts w:ascii="Calibri Light" w:hAnsi="Calibri Light"/>
          <w:sz w:val="24"/>
          <w:szCs w:val="24"/>
        </w:rPr>
        <w:t xml:space="preserve"> anex</w:t>
      </w:r>
      <w:r>
        <w:rPr>
          <w:rFonts w:ascii="Calibri Light" w:hAnsi="Calibri Light"/>
          <w:sz w:val="24"/>
          <w:szCs w:val="24"/>
        </w:rPr>
        <w:t>a</w:t>
      </w:r>
      <w:r w:rsidR="00CD0BBE">
        <w:rPr>
          <w:rFonts w:ascii="Calibri Light" w:hAnsi="Calibri Light"/>
          <w:sz w:val="24"/>
          <w:szCs w:val="24"/>
        </w:rPr>
        <w:t xml:space="preserve">. </w:t>
      </w:r>
    </w:p>
    <w:p w:rsidR="003B44DF" w:rsidRDefault="003B44DF" w:rsidP="00CD0BBE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B44DF" w:rsidRPr="003B44DF" w:rsidRDefault="003B44DF" w:rsidP="003B44DF">
      <w:pPr>
        <w:shd w:val="clear" w:color="auto" w:fill="FFFFFF"/>
        <w:jc w:val="both"/>
        <w:rPr>
          <w:rFonts w:ascii="Calibri Light" w:hAnsi="Calibri Light"/>
          <w:b/>
          <w:bCs/>
          <w:sz w:val="24"/>
          <w:szCs w:val="24"/>
        </w:rPr>
      </w:pPr>
      <w:r w:rsidRPr="003B44DF">
        <w:rPr>
          <w:rFonts w:ascii="Calibri Light" w:hAnsi="Calibri Light"/>
          <w:b/>
          <w:bCs/>
          <w:sz w:val="24"/>
          <w:szCs w:val="24"/>
        </w:rPr>
        <w:t>CALENDARIO ELECTORAL 2020</w:t>
      </w:r>
    </w:p>
    <w:p w:rsidR="003B44DF" w:rsidRPr="003B44DF" w:rsidRDefault="003B44DF" w:rsidP="003B44DF">
      <w:pPr>
        <w:shd w:val="clear" w:color="auto" w:fill="FFFFFF"/>
        <w:jc w:val="both"/>
        <w:rPr>
          <w:rFonts w:ascii="Calibri Light" w:hAnsi="Calibri Light"/>
          <w:b/>
          <w:bCs/>
          <w:sz w:val="24"/>
          <w:szCs w:val="24"/>
        </w:rPr>
      </w:pPr>
      <w:r w:rsidRPr="003B44DF">
        <w:rPr>
          <w:rFonts w:ascii="Calibri Light" w:hAnsi="Calibri Light"/>
          <w:b/>
          <w:bCs/>
          <w:sz w:val="24"/>
          <w:szCs w:val="24"/>
        </w:rPr>
        <w:t>PARA LA ELECCION DE MIEMBROS DE LA ASAMBLEA, COMISIÓN DELEGADA Y PRESIDENCIA DE LA FEDERACIÓN ESPAÑOLA DE PENTATLÓN MODERNO</w:t>
      </w:r>
    </w:p>
    <w:p w:rsidR="003B44DF" w:rsidRPr="003B44DF" w:rsidRDefault="003B44DF" w:rsidP="003B44DF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6650"/>
      </w:tblGrid>
      <w:tr w:rsidR="003B44DF" w:rsidRPr="003B44DF" w:rsidTr="0075293A">
        <w:trPr>
          <w:trHeight w:val="1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t>29 enero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t>Último día de envío a los miembros del censo electoral especial de la documentación necesaria para el ejercicio del voto por correo.</w:t>
            </w:r>
          </w:p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t>Designación de mesas electorales de cada circunscripción electoral e inicio de plazo de reclamación.</w:t>
            </w:r>
          </w:p>
        </w:tc>
      </w:tr>
      <w:tr w:rsidR="003B44DF" w:rsidRPr="003B44DF" w:rsidTr="0075293A">
        <w:trPr>
          <w:trHeight w:val="7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t>4 febrero</w:t>
            </w:r>
          </w:p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t xml:space="preserve">Fin Plazo para el depósito de los votos en las Oficinas de Correos para ejercer el voto por correo. </w:t>
            </w:r>
          </w:p>
        </w:tc>
      </w:tr>
      <w:tr w:rsidR="003B44DF" w:rsidRPr="003B44DF" w:rsidTr="0075293A">
        <w:trPr>
          <w:trHeight w:val="23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lastRenderedPageBreak/>
              <w:t>11 febrero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t>CELEBRACIÓN SIMULTÁNEA EN TODAS LAS CIRCUNSCRIPCIONES DE LAS ELECCIONES A MIEMBROS DE LA ASAMBLEA GENERAL. Horario de 12 a 19 horas ininterrumpidas.</w:t>
            </w:r>
          </w:p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t>Notificación de los resultados por cada una de las Mesas Electorales, a la Junta Electoral.</w:t>
            </w:r>
          </w:p>
        </w:tc>
      </w:tr>
      <w:tr w:rsidR="003B44DF" w:rsidRPr="003B44DF" w:rsidTr="0075293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t>12 febrero</w:t>
            </w:r>
          </w:p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3B44DF">
              <w:rPr>
                <w:rFonts w:ascii="Calibri Light" w:hAnsi="Calibri Light"/>
                <w:b/>
                <w:sz w:val="24"/>
                <w:szCs w:val="24"/>
              </w:rPr>
              <w:t xml:space="preserve">Proclamación de elegidos y publicación en todas las circunscripciones. </w:t>
            </w:r>
          </w:p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t xml:space="preserve">Inicio del plazo para formular reclamaciones ante la Junta Electoral. </w:t>
            </w:r>
          </w:p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3B44DF">
              <w:rPr>
                <w:rFonts w:ascii="Calibri Light" w:hAnsi="Calibri Light"/>
                <w:b/>
                <w:sz w:val="24"/>
                <w:szCs w:val="24"/>
              </w:rPr>
              <w:t xml:space="preserve">Inicio del plazo para la presentación de candidaturas a la Presidencia y Comisión Delegada de la Asamblea General. </w:t>
            </w:r>
          </w:p>
        </w:tc>
      </w:tr>
      <w:tr w:rsidR="003B44DF" w:rsidRPr="003B44DF" w:rsidTr="0075293A">
        <w:trPr>
          <w:trHeight w:val="6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t>16 febrero</w:t>
            </w:r>
          </w:p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t>Finalización del plazo de reclamaciones contra el resultado de las Elecciones a Miembros de la Asamblea.</w:t>
            </w:r>
          </w:p>
        </w:tc>
      </w:tr>
      <w:tr w:rsidR="003B44DF" w:rsidRPr="003B44DF" w:rsidTr="0075293A">
        <w:trPr>
          <w:trHeight w:val="8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t>18 febrero</w:t>
            </w:r>
          </w:p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t>Resolución de eventuales reclamaciones.</w:t>
            </w:r>
          </w:p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b/>
                <w:sz w:val="24"/>
                <w:szCs w:val="24"/>
              </w:rPr>
              <w:t>Proclamación definitiva de los miembros de la Asamblea General y publicación de los mismos.</w:t>
            </w:r>
          </w:p>
        </w:tc>
      </w:tr>
      <w:tr w:rsidR="003B44DF" w:rsidRPr="003B44DF" w:rsidTr="0075293A">
        <w:trPr>
          <w:trHeight w:val="11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t>19 febrero</w:t>
            </w:r>
          </w:p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t>Inicio del plazo para interposición de recurso ante  el Tribunal Administrativo del Deporte.</w:t>
            </w:r>
          </w:p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b/>
                <w:sz w:val="24"/>
                <w:szCs w:val="24"/>
              </w:rPr>
              <w:t xml:space="preserve">Finalización del plazo para la presentación de candidaturas para Presidente. </w:t>
            </w:r>
          </w:p>
        </w:tc>
      </w:tr>
      <w:tr w:rsidR="003B44DF" w:rsidRPr="003B44DF" w:rsidTr="0075293A">
        <w:trPr>
          <w:trHeight w:val="8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t>22 febrero</w:t>
            </w:r>
          </w:p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t xml:space="preserve">Publicación de la lista de candidatos a Presidente. </w:t>
            </w:r>
          </w:p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t>Inicio del plazo para formular reclamaciones.</w:t>
            </w:r>
          </w:p>
        </w:tc>
      </w:tr>
      <w:tr w:rsidR="003B44DF" w:rsidRPr="003B44DF" w:rsidTr="0075293A">
        <w:trPr>
          <w:trHeight w:val="7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t>12 marzo</w:t>
            </w:r>
          </w:p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3B44DF">
              <w:rPr>
                <w:rFonts w:ascii="Calibri Light" w:hAnsi="Calibri Light"/>
                <w:b/>
                <w:sz w:val="24"/>
                <w:szCs w:val="24"/>
              </w:rPr>
              <w:t>Fin del plazo para la presentación de candidaturas a la Comisión Delegada.</w:t>
            </w:r>
          </w:p>
        </w:tc>
      </w:tr>
      <w:tr w:rsidR="003B44DF" w:rsidRPr="003B44DF" w:rsidTr="0075293A">
        <w:trPr>
          <w:trHeight w:val="12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t>13 de marzo</w:t>
            </w:r>
          </w:p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3B44DF">
              <w:rPr>
                <w:rFonts w:ascii="Calibri Light" w:hAnsi="Calibri Light"/>
                <w:b/>
                <w:sz w:val="24"/>
                <w:szCs w:val="24"/>
              </w:rPr>
              <w:t xml:space="preserve">REUNIÓN DE LA ASAMBLEA GENERAL PARA LA ELECCIÓN DE PRESIDENTE DE LA FEDERACIÓN ESPAÑOLA DE PENTATLÓN MODERNO, Y DE LOS MIEMBROS DE LA COMISIÓN DELEGADA. </w:t>
            </w:r>
          </w:p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t>Constitución de la Mesa electoral.</w:t>
            </w:r>
          </w:p>
        </w:tc>
      </w:tr>
      <w:tr w:rsidR="003B44DF" w:rsidRPr="003B44DF" w:rsidTr="0075293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t>15 de marzo</w:t>
            </w:r>
          </w:p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DF" w:rsidRPr="003B44DF" w:rsidRDefault="003B44DF" w:rsidP="003B44DF">
            <w:pPr>
              <w:shd w:val="clear" w:color="auto" w:fill="FFFFFF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B44DF">
              <w:rPr>
                <w:rFonts w:ascii="Calibri Light" w:hAnsi="Calibri Light"/>
                <w:sz w:val="24"/>
                <w:szCs w:val="24"/>
              </w:rPr>
              <w:t xml:space="preserve">Inicio plazo interposición de reclamaciones o recursos en relación con el resultado de las elecciones. </w:t>
            </w:r>
          </w:p>
        </w:tc>
      </w:tr>
    </w:tbl>
    <w:p w:rsidR="003B44DF" w:rsidRPr="003B44DF" w:rsidRDefault="003B44DF" w:rsidP="003B44DF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B44DF" w:rsidRPr="003B44DF" w:rsidRDefault="003B44DF" w:rsidP="003B44DF">
      <w:pPr>
        <w:shd w:val="clear" w:color="auto" w:fill="FFFFFF"/>
        <w:jc w:val="both"/>
        <w:rPr>
          <w:rFonts w:ascii="Calibri Light" w:hAnsi="Calibri Light"/>
          <w:b/>
          <w:bCs/>
          <w:sz w:val="24"/>
          <w:szCs w:val="24"/>
        </w:rPr>
      </w:pPr>
      <w:r w:rsidRPr="003B44DF">
        <w:rPr>
          <w:rFonts w:ascii="Calibri Light" w:hAnsi="Calibri Light"/>
          <w:b/>
          <w:bCs/>
          <w:sz w:val="24"/>
          <w:szCs w:val="24"/>
        </w:rPr>
        <w:t xml:space="preserve">NOTAS  </w:t>
      </w:r>
    </w:p>
    <w:p w:rsidR="003B44DF" w:rsidRPr="003B44DF" w:rsidRDefault="003B44DF" w:rsidP="003B44DF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B44DF" w:rsidRPr="003B44DF" w:rsidRDefault="003B44DF" w:rsidP="003B44DF">
      <w:pPr>
        <w:numPr>
          <w:ilvl w:val="0"/>
          <w:numId w:val="4"/>
        </w:num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3B44DF">
        <w:rPr>
          <w:rFonts w:ascii="Calibri Light" w:hAnsi="Calibri Light"/>
          <w:sz w:val="24"/>
          <w:szCs w:val="24"/>
        </w:rPr>
        <w:t xml:space="preserve">Las reclamaciones y candidaturas que se hayan de presentar en el transcurso del periodo electoral tendrán como hora máxima de presentación y recepción en la </w:t>
      </w:r>
      <w:r w:rsidRPr="003B44DF">
        <w:rPr>
          <w:rFonts w:ascii="Calibri Light" w:hAnsi="Calibri Light"/>
          <w:sz w:val="24"/>
          <w:szCs w:val="24"/>
        </w:rPr>
        <w:lastRenderedPageBreak/>
        <w:t>FEPM las 15:00 horas del último día señalado en el calendario electoral(horario oficina).</w:t>
      </w:r>
    </w:p>
    <w:p w:rsidR="003B44DF" w:rsidRPr="003B44DF" w:rsidRDefault="003B44DF" w:rsidP="003B44DF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B44DF" w:rsidRPr="003B44DF" w:rsidRDefault="003B44DF" w:rsidP="003B44DF">
      <w:pPr>
        <w:numPr>
          <w:ilvl w:val="0"/>
          <w:numId w:val="4"/>
        </w:num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3B44DF">
        <w:rPr>
          <w:rFonts w:ascii="Calibri Light" w:hAnsi="Calibri Light"/>
          <w:sz w:val="24"/>
          <w:szCs w:val="24"/>
        </w:rPr>
        <w:t xml:space="preserve">Serán admitidas todas las reclamaciones que se reciban por correo electrónico en </w:t>
      </w:r>
      <w:hyperlink r:id="rId8" w:tgtFrame="_blank" w:history="1">
        <w:r w:rsidRPr="003B44DF">
          <w:rPr>
            <w:rStyle w:val="Hipervnculo"/>
            <w:rFonts w:ascii="Calibri Light" w:hAnsi="Calibri Light"/>
            <w:sz w:val="24"/>
            <w:szCs w:val="24"/>
            <w:lang w:val="es-ES"/>
          </w:rPr>
          <w:t>elecciones2020@pentatlon.info</w:t>
        </w:r>
      </w:hyperlink>
      <w:r w:rsidRPr="003B44DF">
        <w:rPr>
          <w:rFonts w:ascii="Calibri Light" w:hAnsi="Calibri Light"/>
          <w:sz w:val="24"/>
          <w:szCs w:val="24"/>
        </w:rPr>
        <w:t xml:space="preserve">, en este último caso será necesario firma autorizada. </w:t>
      </w:r>
    </w:p>
    <w:p w:rsidR="003B44DF" w:rsidRPr="003B44DF" w:rsidRDefault="003B44DF" w:rsidP="003B44DF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B44DF" w:rsidRPr="003B44DF" w:rsidRDefault="003B44DF" w:rsidP="003B44DF">
      <w:pPr>
        <w:numPr>
          <w:ilvl w:val="0"/>
          <w:numId w:val="4"/>
        </w:num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3B44DF">
        <w:rPr>
          <w:rFonts w:ascii="Calibri Light" w:hAnsi="Calibri Light"/>
          <w:sz w:val="24"/>
          <w:szCs w:val="24"/>
        </w:rPr>
        <w:t>Si el número de candidatos fuera el mismo que los puestos a cubrir no será necesario realizar votaciones en el estamento/especialidad correspondiente, pudiendo la JE modificar el calendario.</w:t>
      </w:r>
    </w:p>
    <w:p w:rsidR="003B44DF" w:rsidRDefault="003B44DF" w:rsidP="00CD0BBE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B44DF" w:rsidRDefault="003B44DF" w:rsidP="00CD0BBE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CD0BBE" w:rsidRDefault="00CD0BBE" w:rsidP="00CD0BBE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7A32F5" w:rsidRDefault="007A32F5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Y en prueba de conformidad, acuerdan todos los presentes la firma de la presente acta como fiel reflejo de lo acontecido. 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>Firma de los presentes.</w:t>
      </w:r>
    </w:p>
    <w:p w:rsidR="00513BFC" w:rsidRDefault="00513BFC" w:rsidP="00513BF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7A32F5" w:rsidRPr="000233E1" w:rsidRDefault="007A32F5" w:rsidP="00513BF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Los acuerdos de esta Junta electoral son susceptibles de recurso conforme determina el Capítulo IV del reglamento electoral federativo. </w:t>
      </w:r>
    </w:p>
    <w:sectPr w:rsidR="007A32F5" w:rsidRPr="000233E1" w:rsidSect="00513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C1F" w:rsidRDefault="000C7C1F" w:rsidP="00513BFC">
      <w:r>
        <w:separator/>
      </w:r>
    </w:p>
  </w:endnote>
  <w:endnote w:type="continuationSeparator" w:id="1">
    <w:p w:rsidR="000C7C1F" w:rsidRDefault="000C7C1F" w:rsidP="0051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FF" w:rsidRDefault="00AC3DF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4" w:type="dxa"/>
      <w:tblInd w:w="70" w:type="dxa"/>
      <w:tblCellMar>
        <w:left w:w="70" w:type="dxa"/>
        <w:right w:w="70" w:type="dxa"/>
      </w:tblCellMar>
      <w:tblLook w:val="04A0"/>
    </w:tblPr>
    <w:tblGrid>
      <w:gridCol w:w="9424"/>
    </w:tblGrid>
    <w:tr w:rsidR="009E6D23" w:rsidRPr="009E6D23" w:rsidTr="00DD18A3">
      <w:trPr>
        <w:trHeight w:val="464"/>
      </w:trPr>
      <w:tc>
        <w:tcPr>
          <w:tcW w:w="942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6D23" w:rsidRPr="009E6D23" w:rsidRDefault="009E6D23" w:rsidP="009E6D23">
          <w:pPr>
            <w:pStyle w:val="Piedepgina"/>
            <w:rPr>
              <w:lang w:val="ca-ES"/>
            </w:rPr>
          </w:pPr>
          <w:r w:rsidRPr="009E6D23">
            <w:rPr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114935</wp:posOffset>
                </wp:positionV>
                <wp:extent cx="457835" cy="350520"/>
                <wp:effectExtent l="19050" t="0" r="0" b="0"/>
                <wp:wrapNone/>
                <wp:docPr id="1" name="I 10" descr="pentat_logo3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0" descr="pentat_logo3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835" cy="350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9E6D23"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126365</wp:posOffset>
                </wp:positionV>
                <wp:extent cx="594360" cy="365760"/>
                <wp:effectExtent l="19050" t="0" r="0" b="0"/>
                <wp:wrapNone/>
                <wp:docPr id="3" name="I 3" descr="Logo blau_escut superi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3" descr="Logo blau_escut superi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280"/>
          </w:tblGrid>
          <w:tr w:rsidR="009E6D23" w:rsidRPr="009E6D23" w:rsidTr="00DD18A3">
            <w:trPr>
              <w:trHeight w:val="464"/>
              <w:tblCellSpacing w:w="0" w:type="dxa"/>
            </w:trPr>
            <w:tc>
              <w:tcPr>
                <w:tcW w:w="928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E6D23" w:rsidRPr="009E6D23" w:rsidRDefault="009E6D23" w:rsidP="009E6D23">
                <w:pPr>
                  <w:pStyle w:val="Piedepgina"/>
                  <w:rPr>
                    <w:lang w:val="ca-ES"/>
                  </w:rPr>
                </w:pP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17780</wp:posOffset>
                      </wp:positionV>
                      <wp:extent cx="426720" cy="365760"/>
                      <wp:effectExtent l="19050" t="0" r="0" b="0"/>
                      <wp:wrapNone/>
                      <wp:docPr id="4" name="I 7" descr="lf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7" descr="lf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720" cy="3657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inline distT="0" distB="0" distL="0" distR="0">
                      <wp:extent cx="609600" cy="434340"/>
                      <wp:effectExtent l="19050" t="0" r="0" b="0"/>
                      <wp:docPr id="5" name="Imagen 2" descr="http://www.cvsantcugat.com/files/4-135470-imatge/logo_ca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ttp://www.cvsantcugat.com/files/4-135470-imatge/logo_ca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59055</wp:posOffset>
                      </wp:positionV>
                      <wp:extent cx="411480" cy="350520"/>
                      <wp:effectExtent l="19050" t="0" r="7620" b="0"/>
                      <wp:wrapNone/>
                      <wp:docPr id="6" name="Picture 33" descr="mujer-y-deporte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 descr="mujer-y-deporte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1480" cy="3505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81915</wp:posOffset>
                      </wp:positionV>
                      <wp:extent cx="411480" cy="350520"/>
                      <wp:effectExtent l="19050" t="0" r="7620" b="0"/>
                      <wp:wrapNone/>
                      <wp:docPr id="7" name="Picture 34" descr="10257043_1439504962971736_6706938736235385471_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4" descr="10257043_1439504962971736_6706938736235385471_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1480" cy="3505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55880</wp:posOffset>
                      </wp:positionV>
                      <wp:extent cx="281940" cy="373380"/>
                      <wp:effectExtent l="0" t="0" r="3810" b="0"/>
                      <wp:wrapNone/>
                      <wp:docPr id="8" name="I 6" descr="COE-Sin-fond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6" descr="COE-Sin-fond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" cy="3733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52705</wp:posOffset>
                      </wp:positionV>
                      <wp:extent cx="449580" cy="327660"/>
                      <wp:effectExtent l="19050" t="0" r="7620" b="0"/>
                      <wp:wrapNone/>
                      <wp:docPr id="9" name="I 8" descr="Grupo-Dam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8" descr="Grupo-Dam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9580" cy="3276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49530</wp:posOffset>
                      </wp:positionV>
                      <wp:extent cx="335280" cy="365760"/>
                      <wp:effectExtent l="19050" t="0" r="7620" b="0"/>
                      <wp:wrapNone/>
                      <wp:docPr id="21" name="I 9" descr="escudo-open@1x (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9" descr="escudo-open@1x (1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5280" cy="3657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23495</wp:posOffset>
                      </wp:positionV>
                      <wp:extent cx="601980" cy="327660"/>
                      <wp:effectExtent l="19050" t="0" r="7620" b="0"/>
                      <wp:wrapNone/>
                      <wp:docPr id="23" name="I 4" descr="esportcat_c_rgb_fb_600p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4" descr="esportcat_c_rgb_fb_600p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1980" cy="3276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5242560</wp:posOffset>
                      </wp:positionH>
                      <wp:positionV relativeFrom="paragraph">
                        <wp:posOffset>46355</wp:posOffset>
                      </wp:positionV>
                      <wp:extent cx="929640" cy="243840"/>
                      <wp:effectExtent l="19050" t="0" r="3810" b="0"/>
                      <wp:wrapNone/>
                      <wp:docPr id="24" name="Picture 27" descr="logo-dib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 descr="logo-dib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9640" cy="2438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9E6D23" w:rsidRPr="009E6D23" w:rsidTr="00DD18A3">
            <w:trPr>
              <w:trHeight w:val="464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9E6D23" w:rsidRPr="009E6D23" w:rsidRDefault="009E6D23" w:rsidP="009E6D23">
                <w:pPr>
                  <w:pStyle w:val="Piedepgina"/>
                  <w:rPr>
                    <w:lang w:val="ca-ES"/>
                  </w:rPr>
                </w:pPr>
              </w:p>
            </w:tc>
          </w:tr>
        </w:tbl>
        <w:p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  <w:tr w:rsidR="009E6D23" w:rsidRPr="009E6D23" w:rsidTr="00DD18A3">
      <w:trPr>
        <w:trHeight w:val="464"/>
      </w:trPr>
      <w:tc>
        <w:tcPr>
          <w:tcW w:w="942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  <w:tr w:rsidR="009E6D23" w:rsidRPr="009E6D23" w:rsidTr="00DD18A3">
      <w:trPr>
        <w:trHeight w:val="464"/>
      </w:trPr>
      <w:tc>
        <w:tcPr>
          <w:tcW w:w="942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  <w:tr w:rsidR="009E6D23" w:rsidRPr="009E6D23" w:rsidTr="00DD18A3">
      <w:trPr>
        <w:trHeight w:val="464"/>
      </w:trPr>
      <w:tc>
        <w:tcPr>
          <w:tcW w:w="942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</w:tbl>
  <w:p w:rsidR="00AC3DFF" w:rsidRDefault="00AC3DF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FF" w:rsidRDefault="00AC3D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C1F" w:rsidRDefault="000C7C1F" w:rsidP="00513BFC">
      <w:r>
        <w:separator/>
      </w:r>
    </w:p>
  </w:footnote>
  <w:footnote w:type="continuationSeparator" w:id="1">
    <w:p w:rsidR="000C7C1F" w:rsidRDefault="000C7C1F" w:rsidP="00513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FF" w:rsidRDefault="00AC3DF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FC" w:rsidRPr="00513BFC" w:rsidRDefault="00AC3DFF" w:rsidP="00513BFC">
    <w:pPr>
      <w:pStyle w:val="Encabezado"/>
      <w:jc w:val="right"/>
      <w:rPr>
        <w:rFonts w:ascii="Agency FB" w:hAnsi="Agency FB" w:cs="Aparajita"/>
        <w:sz w:val="28"/>
        <w:szCs w:val="28"/>
        <w:lang w:val="es-ES"/>
      </w:rPr>
    </w:pPr>
    <w:r w:rsidRPr="00AC3DFF">
      <w:rPr>
        <w:rFonts w:ascii="Agency FB" w:hAnsi="Agency FB" w:cs="Aparajita"/>
        <w:noProof/>
        <w:sz w:val="28"/>
        <w:szCs w:val="28"/>
        <w:lang w:val="es-ES"/>
      </w:rPr>
      <w:drawing>
        <wp:inline distT="0" distB="0" distL="0" distR="0">
          <wp:extent cx="1074420" cy="693420"/>
          <wp:effectExtent l="19050" t="0" r="0" b="0"/>
          <wp:docPr id="22" name="Imagen 1" descr="LOGO PENTATLON Y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NTATLON Y ESPAÑ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9342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3BFC" w:rsidRPr="00513BFC">
      <w:rPr>
        <w:rFonts w:ascii="Agency FB" w:hAnsi="Agency FB" w:cs="Aparajita"/>
        <w:sz w:val="28"/>
        <w:szCs w:val="28"/>
        <w:lang w:val="es-ES"/>
      </w:rPr>
      <w:t>ELECCIONES 20</w:t>
    </w:r>
    <w:r w:rsidR="00E0212C">
      <w:rPr>
        <w:rFonts w:ascii="Agency FB" w:hAnsi="Agency FB" w:cs="Aparajita"/>
        <w:sz w:val="28"/>
        <w:szCs w:val="28"/>
        <w:lang w:val="es-ES"/>
      </w:rPr>
      <w:t>20</w:t>
    </w:r>
    <w:r w:rsidR="009E6D23" w:rsidRPr="009E6D23">
      <w:rPr>
        <w:rFonts w:ascii="Agency FB" w:hAnsi="Agency FB" w:cs="Aparajita"/>
        <w:noProof/>
        <w:sz w:val="28"/>
        <w:szCs w:val="28"/>
        <w:lang w:val="es-ES"/>
      </w:rPr>
      <w:drawing>
        <wp:inline distT="0" distB="0" distL="0" distR="0">
          <wp:extent cx="2289810" cy="529660"/>
          <wp:effectExtent l="19050" t="0" r="0" b="0"/>
          <wp:docPr id="20" name="Imagen 3" descr="cid:image006.jpg@01D568A5.DC90FE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6.jpg@01D568A5.DC90FE4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52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FF" w:rsidRDefault="00AC3DF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C7B"/>
    <w:multiLevelType w:val="hybridMultilevel"/>
    <w:tmpl w:val="8F24F3E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E3D52"/>
    <w:multiLevelType w:val="hybridMultilevel"/>
    <w:tmpl w:val="6FAE02F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93ECB"/>
    <w:multiLevelType w:val="hybridMultilevel"/>
    <w:tmpl w:val="587878B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50C56"/>
    <w:multiLevelType w:val="hybridMultilevel"/>
    <w:tmpl w:val="3476DA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BFC"/>
    <w:rsid w:val="000140CE"/>
    <w:rsid w:val="000233E1"/>
    <w:rsid w:val="00036C00"/>
    <w:rsid w:val="000449CD"/>
    <w:rsid w:val="00050E72"/>
    <w:rsid w:val="00054ACD"/>
    <w:rsid w:val="00055FF0"/>
    <w:rsid w:val="00062FFC"/>
    <w:rsid w:val="00075E2E"/>
    <w:rsid w:val="0008714D"/>
    <w:rsid w:val="000C7C1F"/>
    <w:rsid w:val="000E2BE8"/>
    <w:rsid w:val="000F346F"/>
    <w:rsid w:val="00104F3D"/>
    <w:rsid w:val="001079CA"/>
    <w:rsid w:val="00112F46"/>
    <w:rsid w:val="001D3523"/>
    <w:rsid w:val="00237CEB"/>
    <w:rsid w:val="003454C0"/>
    <w:rsid w:val="003831F7"/>
    <w:rsid w:val="00390474"/>
    <w:rsid w:val="003A712A"/>
    <w:rsid w:val="003B44DF"/>
    <w:rsid w:val="003B5B60"/>
    <w:rsid w:val="003B77B6"/>
    <w:rsid w:val="003D63FF"/>
    <w:rsid w:val="003F0DF8"/>
    <w:rsid w:val="004174C9"/>
    <w:rsid w:val="00421342"/>
    <w:rsid w:val="00466C2C"/>
    <w:rsid w:val="00487C91"/>
    <w:rsid w:val="004B59C1"/>
    <w:rsid w:val="004C7DB3"/>
    <w:rsid w:val="004E7B51"/>
    <w:rsid w:val="00513BFC"/>
    <w:rsid w:val="00581A62"/>
    <w:rsid w:val="00587E53"/>
    <w:rsid w:val="005A2DBE"/>
    <w:rsid w:val="005F05F7"/>
    <w:rsid w:val="005F0CD8"/>
    <w:rsid w:val="00614C70"/>
    <w:rsid w:val="00660C92"/>
    <w:rsid w:val="006960A0"/>
    <w:rsid w:val="006C44B0"/>
    <w:rsid w:val="007451CD"/>
    <w:rsid w:val="00746C47"/>
    <w:rsid w:val="0078631F"/>
    <w:rsid w:val="00786A98"/>
    <w:rsid w:val="0079644C"/>
    <w:rsid w:val="007A32F5"/>
    <w:rsid w:val="007A4153"/>
    <w:rsid w:val="007E2288"/>
    <w:rsid w:val="007F04E6"/>
    <w:rsid w:val="007F7B38"/>
    <w:rsid w:val="00816AD7"/>
    <w:rsid w:val="00826D7C"/>
    <w:rsid w:val="008A012B"/>
    <w:rsid w:val="008D13D3"/>
    <w:rsid w:val="009022A4"/>
    <w:rsid w:val="009301CE"/>
    <w:rsid w:val="009871E6"/>
    <w:rsid w:val="00994574"/>
    <w:rsid w:val="009A799B"/>
    <w:rsid w:val="009E69CF"/>
    <w:rsid w:val="009E6D23"/>
    <w:rsid w:val="00A64596"/>
    <w:rsid w:val="00A74C21"/>
    <w:rsid w:val="00A964BD"/>
    <w:rsid w:val="00AC3DFF"/>
    <w:rsid w:val="00AD2553"/>
    <w:rsid w:val="00B56A41"/>
    <w:rsid w:val="00BB37C8"/>
    <w:rsid w:val="00BD1B7F"/>
    <w:rsid w:val="00BF2237"/>
    <w:rsid w:val="00C57A6B"/>
    <w:rsid w:val="00CA23C2"/>
    <w:rsid w:val="00CD0BBE"/>
    <w:rsid w:val="00D52F42"/>
    <w:rsid w:val="00D73F5C"/>
    <w:rsid w:val="00D7584A"/>
    <w:rsid w:val="00DE07E8"/>
    <w:rsid w:val="00DF2804"/>
    <w:rsid w:val="00E0212C"/>
    <w:rsid w:val="00E128E5"/>
    <w:rsid w:val="00E246CF"/>
    <w:rsid w:val="00E3340E"/>
    <w:rsid w:val="00E36A46"/>
    <w:rsid w:val="00E37903"/>
    <w:rsid w:val="00E43896"/>
    <w:rsid w:val="00E54CE1"/>
    <w:rsid w:val="00E57CA3"/>
    <w:rsid w:val="00E62845"/>
    <w:rsid w:val="00E7225D"/>
    <w:rsid w:val="00E921ED"/>
    <w:rsid w:val="00E9420E"/>
    <w:rsid w:val="00ED1075"/>
    <w:rsid w:val="00EF5F85"/>
    <w:rsid w:val="00F55528"/>
    <w:rsid w:val="00F657BB"/>
    <w:rsid w:val="00F979B7"/>
    <w:rsid w:val="00FB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13BFC"/>
    <w:pPr>
      <w:spacing w:before="100" w:beforeAutospacing="1" w:after="100" w:afterAutospacing="1"/>
    </w:pPr>
    <w:rPr>
      <w:rFonts w:ascii="Verdana" w:hAnsi="Verdana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13B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3BF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13B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3BF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8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84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37C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44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ciones2020@pentatlon.inf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568A5.DC90FE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EF17-0E7C-4109-AF92-A6117F75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2021-01-26T18:04:00Z</dcterms:created>
  <dcterms:modified xsi:type="dcterms:W3CDTF">2021-01-26T18:04:00Z</dcterms:modified>
</cp:coreProperties>
</file>